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C2" w:rsidRPr="005922D7" w:rsidRDefault="00F22FC2" w:rsidP="00F22FC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922D7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inline distT="0" distB="0" distL="0" distR="0" wp14:anchorId="5F95178B" wp14:editId="75B5195E">
            <wp:extent cx="2390775" cy="1371600"/>
            <wp:effectExtent l="0" t="0" r="9525" b="0"/>
            <wp:docPr id="1" name="Immagine 1" descr="logo cep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pi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22D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922D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922D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922D7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</w:p>
    <w:p w:rsidR="00F22FC2" w:rsidRPr="005922D7" w:rsidRDefault="00F22FC2" w:rsidP="00F22FC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F22FC2" w:rsidRPr="005922D7" w:rsidRDefault="00F22FC2" w:rsidP="00693E4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922D7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5922D7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5922D7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5922D7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5922D7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5922D7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5922D7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  <w:r w:rsidRPr="005922D7">
        <w:rPr>
          <w:rFonts w:ascii="Times New Roman" w:eastAsia="Times New Roman" w:hAnsi="Times New Roman" w:cs="Times New Roman"/>
          <w:sz w:val="26"/>
          <w:szCs w:val="26"/>
          <w:lang w:eastAsia="it-IT"/>
        </w:rPr>
        <w:tab/>
      </w:r>
    </w:p>
    <w:p w:rsidR="00FA3E0B" w:rsidRDefault="00FA3E0B" w:rsidP="00460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INFORMATIVA PRIVACY AI TITOLARI DI IMPRESA E DI STUDIO DI</w:t>
      </w:r>
    </w:p>
    <w:p w:rsidR="00FA3E0B" w:rsidRDefault="00FA3E0B" w:rsidP="00460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CONSULENZA ATTIVI PRESSO LA CASSA EDILE</w:t>
      </w:r>
    </w:p>
    <w:p w:rsidR="00FA3E0B" w:rsidRDefault="00FA3E0B" w:rsidP="00460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Informativa ai sensi e per gli effetti di cui all’art. 13, REG. UE 2016/679</w:t>
      </w:r>
    </w:p>
    <w:p w:rsidR="008F0693" w:rsidRDefault="008F0693" w:rsidP="00460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93E42" w:rsidRDefault="00FA3E0B" w:rsidP="00460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CASSA EDILE </w:t>
      </w:r>
      <w:r w:rsidR="0046088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PALERMITANA INTERSINDACALE DI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MUTUALITA’ ED ASSISTENZA</w:t>
      </w:r>
    </w:p>
    <w:p w:rsidR="00FA3E0B" w:rsidRDefault="00FA3E0B" w:rsidP="004608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Al fine di ottemperare agli obblighi di cui al REG. UE 2016/679, La invitiamo a prendere atto della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informativa ai sensi dell'art. 13 del REG. UE 2016/679 ed a confermare la presa in visione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dell’informativa sul trattamento dei dati, firmando e restituendo il presente documento via posta,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sportello o, come allegato pdf, via posta elettronica o posta elettronica certificata.</w:t>
      </w:r>
    </w:p>
    <w:p w:rsidR="00732DC6" w:rsidRDefault="00732DC6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E0B" w:rsidRPr="0046088B" w:rsidRDefault="00FA3E0B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Finalità del trattamento cui sono destinati i dati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Il trattamento dei dati personali, forniti unitamente a quelli dell’Impresa o dello Studio, è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finalizzato unicamente, per le Imprese, </w:t>
      </w:r>
      <w:proofErr w:type="spell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all</w:t>
      </w:r>
      <w:proofErr w:type="spell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’erogazione di prestazioni ed al pagamento delle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prestazioni economiche spettanti alle Societ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 loro Dipendenti, relative agli istituti contrattuali di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riferimento e, per gli Studi, all’attivit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di scambio di documenti telematici/cartacei relativi alle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Aziende affidate.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I Suoi dati sono inoltre necessari per il censimento, presso le anagrafiche residenti nei ns. sistemi,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dei dati dell’</w:t>
      </w:r>
      <w:r w:rsidR="00693E42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zienda/Studio di consulenza.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Le basi giuridiche che giustificano il trattamento dei Suoi dati sono: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il contratto collettivo di lavoro applicato </w:t>
      </w:r>
      <w:proofErr w:type="spell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dall</w:t>
      </w:r>
      <w:proofErr w:type="spell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’Impresa ai propri Dipendenti, e relativi accordi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collaterali;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- il Protocollo di intesa sottoscritto il 03 dicembre 2003 per l’istituzione dello Sportello Unico per il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rilascio del documento unico di regolarit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contributiva (DURC);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- Il Decreto ministeriale del 25 ottobre 2007 pubblicato sulla G.U. n. 279 del 24 ottobre 2007 e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ss.mm.ii</w:t>
      </w:r>
      <w:proofErr w:type="spell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.;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- Il Decreto ministeriale del 30 gennaio 2015 pubblicato sulla G.U. n. 125 del 01 giugno 2015 e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ss.mm.ii</w:t>
      </w:r>
      <w:proofErr w:type="spellEnd"/>
      <w:proofErr w:type="gram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. .</w:t>
      </w:r>
      <w:proofErr w:type="gramEnd"/>
    </w:p>
    <w:p w:rsidR="00732DC6" w:rsidRDefault="00732DC6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E0B" w:rsidRPr="0046088B" w:rsidRDefault="00FA3E0B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Modalità del trattamento e periodo di conservazione dei dati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I Suoi dati personali verranno trattati in forma cartacea, informatizzata e telematica ed inseriti nelle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pertinenti banche dati cui potranno accedere gli incaricati al trattamento dei dati.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Il trattamento potrà anche essere effettuato da terzi che forniscono specifici servizi elaborativi,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amministrativi o strumentali necessari per il raggiungimento delle finalità di cui sopra.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I dati forniti verranno conservati per tutta la durata dell</w:t>
      </w:r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>’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iscrizione e, comunque, sino al termine di</w:t>
      </w:r>
      <w:r w:rsid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eventuali necessit</w:t>
      </w:r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di aggiornamento delle richieste di DURC.</w:t>
      </w:r>
    </w:p>
    <w:p w:rsidR="00732DC6" w:rsidRDefault="00732DC6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E0B" w:rsidRPr="0046088B" w:rsidRDefault="00FA3E0B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Natura dei dati personali</w:t>
      </w:r>
    </w:p>
    <w:p w:rsidR="00E64C23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Costituiscono oggetto di trattamento i Suoi dati personali, che verranno utilizzati per le finalità</w:t>
      </w:r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indicate a punto 1.</w:t>
      </w:r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I dati personali raccolti sono inerenti essenzialmente a: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- I Suoi dati identificativi e anagrafici;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- Dati relativi al Suo nucleo familiare (eventuali e solo per Imprese);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- Dati relativi di natura economica e commerciale (bancari, solo per Imprese, e fiscali).</w:t>
      </w:r>
    </w:p>
    <w:p w:rsidR="00732DC6" w:rsidRDefault="00732DC6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E0B" w:rsidRPr="0046088B" w:rsidRDefault="00FA3E0B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Natura obbligatoria o facoltativa del conferimento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Il conferimento dei dati e il relativo trattamento sono obbligatori e necessari, per obblighi di legge e</w:t>
      </w:r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di CCNL, ai fini dell</w:t>
      </w:r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>’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espletamento dell’attività assistenziale e previdenziale offerta dalla Cassa</w:t>
      </w:r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Edile.</w:t>
      </w:r>
    </w:p>
    <w:p w:rsidR="00732DC6" w:rsidRDefault="00732DC6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E0B" w:rsidRPr="0046088B" w:rsidRDefault="00FA3E0B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Ambito di comunicazione e diffusione dei dati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bookmarkStart w:id="1" w:name="_Hlk515533389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In relazione alle finalità suindicate i dati potranno essere comunicati ai seguenti soggetti: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- Istituti di Previdenza (INPS, INAIL, PREVEDI, FONDAPI, COOPERLAVORO)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- Istituti Bancari (Unicredit spa, Credito Siciliano</w:t>
      </w:r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Fineco, Banca Prossima, Intesa </w:t>
      </w:r>
      <w:proofErr w:type="spellStart"/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>SanPaolo</w:t>
      </w:r>
      <w:proofErr w:type="spellEnd"/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>, Banco Posta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- Altre Casse Edili/</w:t>
      </w:r>
      <w:proofErr w:type="spell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Edilcasse</w:t>
      </w:r>
      <w:proofErr w:type="spell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(per l’elenco vedasi pagina principale del sito internet</w:t>
      </w:r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www.cnce.it).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- Altri Enti paritetici di categoria (Commissione Nazionale Casse Edili, Prevedi,</w:t>
      </w:r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Cooperlavoro</w:t>
      </w:r>
      <w:proofErr w:type="spell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Fondapi</w:t>
      </w:r>
      <w:proofErr w:type="spell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Associazioni di categoria (Ance, CNA, Casa, CLAAI, </w:t>
      </w:r>
      <w:proofErr w:type="spellStart"/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>Confapi</w:t>
      </w:r>
      <w:proofErr w:type="spellEnd"/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Feneal</w:t>
      </w:r>
      <w:proofErr w:type="spell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Uil, </w:t>
      </w:r>
      <w:proofErr w:type="spell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Filca</w:t>
      </w:r>
      <w:proofErr w:type="spellEnd"/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Cisl, </w:t>
      </w:r>
      <w:proofErr w:type="spell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Fillea</w:t>
      </w:r>
      <w:proofErr w:type="spell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Cgil)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Società di revisione contabile (Baker Tilly </w:t>
      </w:r>
      <w:proofErr w:type="spell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Revisa</w:t>
      </w:r>
      <w:proofErr w:type="spell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Spa)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Legali e altri consulenti esterni della Cassa Edile (Studio </w:t>
      </w:r>
      <w:proofErr w:type="spellStart"/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>Bargione</w:t>
      </w:r>
      <w:proofErr w:type="spellEnd"/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>-Caronia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Studio </w:t>
      </w:r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>Evola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, Studio</w:t>
      </w:r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Migliorino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Studio </w:t>
      </w:r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>Milana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Studio </w:t>
      </w:r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>Pillitteri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Studio </w:t>
      </w:r>
      <w:proofErr w:type="spellStart"/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>Toia</w:t>
      </w:r>
      <w:proofErr w:type="spell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Società fornitrici convenzionate con la Cassa (GB Soft </w:t>
      </w:r>
      <w:proofErr w:type="spell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srl</w:t>
      </w:r>
      <w:proofErr w:type="spell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E64C23">
        <w:rPr>
          <w:rFonts w:ascii="Times New Roman" w:eastAsia="TimesNewRomanPSMT" w:hAnsi="Times New Roman" w:cs="Times New Roman"/>
          <w:color w:val="000000"/>
          <w:sz w:val="24"/>
          <w:szCs w:val="24"/>
        </w:rPr>
        <w:t>Edilab</w:t>
      </w:r>
      <w:proofErr w:type="spellEnd"/>
      <w:r w:rsidR="00693E4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  <w:proofErr w:type="gram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Zucchetti spa)</w:t>
      </w:r>
    </w:p>
    <w:bookmarkEnd w:id="1"/>
    <w:p w:rsidR="00732DC6" w:rsidRDefault="00732DC6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E0B" w:rsidRPr="0046088B" w:rsidRDefault="00FA3E0B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Estremi identificativi del titolare e del responsabile del trattamento dati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Il titolare del trattamento è la 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CEPIMA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Cassa Edile 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Palermitana Intersindacale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di Mutualit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ed Assistenza con sede in 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Palermo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via 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Guglielmo </w:t>
      </w:r>
      <w:proofErr w:type="spellStart"/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Borremans</w:t>
      </w:r>
      <w:proofErr w:type="spell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17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CAP 9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0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45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email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656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cepima</w:t>
      </w:r>
      <w:r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@</w:t>
      </w:r>
      <w:r w:rsidR="00C656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tin</w:t>
      </w:r>
      <w:r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.it </w:t>
      </w:r>
      <w:proofErr w:type="spell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pec</w:t>
      </w:r>
      <w:proofErr w:type="spellEnd"/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0C1616" w:rsidRPr="000C1616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peccepima</w:t>
      </w:r>
      <w:r w:rsidRPr="000C1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@</w:t>
      </w:r>
      <w:r w:rsidR="000C1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pec.</w:t>
      </w:r>
      <w:r w:rsidR="000C1616" w:rsidRPr="000C1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edilab</w:t>
      </w:r>
      <w:r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.it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proofErr w:type="gramEnd"/>
    </w:p>
    <w:p w:rsidR="000C1616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Il responsabile interno del trattamento è l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 dott.ssa Rita </w:t>
      </w:r>
      <w:proofErr w:type="spellStart"/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Bonfanti</w:t>
      </w:r>
      <w:proofErr w:type="spell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domiciliat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presso la 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CEPIMA </w:t>
      </w:r>
      <w:r w:rsidR="000C1616"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Cassa Edile 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Palermitana Intersindacale </w:t>
      </w:r>
      <w:r w:rsidR="000C1616"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di Mutualit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="000C1616"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ed Assistenza con sede in 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Palermo</w:t>
      </w:r>
      <w:r w:rsidR="000C1616"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via 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Guglielmo </w:t>
      </w:r>
      <w:proofErr w:type="spellStart"/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Borremans</w:t>
      </w:r>
      <w:proofErr w:type="spellEnd"/>
      <w:r w:rsidR="000C1616"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17</w:t>
      </w:r>
      <w:r w:rsidR="000C1616"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CAP 9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0</w:t>
      </w:r>
      <w:r w:rsidR="000C1616"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45</w:t>
      </w:r>
      <w:r w:rsidR="000C1616"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email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:</w:t>
      </w:r>
      <w:r w:rsidR="000C1616"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656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cepima</w:t>
      </w:r>
      <w:r w:rsidR="000C1616"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@</w:t>
      </w:r>
      <w:r w:rsidR="00C656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tin.</w:t>
      </w:r>
      <w:r w:rsidR="000C1616"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it </w:t>
      </w:r>
      <w:proofErr w:type="spellStart"/>
      <w:r w:rsidR="000C1616"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pec</w:t>
      </w:r>
      <w:proofErr w:type="spellEnd"/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</w:t>
      </w:r>
      <w:r w:rsidR="000C1616" w:rsidRPr="000C1616">
        <w:rPr>
          <w:rFonts w:ascii="Times New Roman" w:eastAsia="TimesNewRomanPSMT" w:hAnsi="Times New Roman" w:cs="Times New Roman"/>
          <w:i/>
          <w:color w:val="000000"/>
          <w:sz w:val="24"/>
          <w:szCs w:val="24"/>
        </w:rPr>
        <w:t>peccepima</w:t>
      </w:r>
      <w:r w:rsidR="000C1616" w:rsidRPr="000C1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@</w:t>
      </w:r>
      <w:r w:rsidR="000C1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pec.</w:t>
      </w:r>
      <w:r w:rsidR="000C1616" w:rsidRPr="000C1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edilab</w:t>
      </w:r>
      <w:r w:rsidR="000C1616"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.it</w:t>
      </w:r>
      <w:r w:rsidR="000C1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0C1616"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732DC6" w:rsidRDefault="00732DC6" w:rsidP="000C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E0B" w:rsidRPr="0046088B" w:rsidRDefault="00FA3E0B" w:rsidP="000C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Diritti di cui agli artt. 15, 16, 17 18, 20, 21 e 22 del REG. UE 2016/679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La informiamo che nella Sua qualità di interessato, Lei ha, oltre il diritto di proporre reclamo a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un’autorità di controllo, i diritti qui sotto elencati, che potrà far valere rivolgendo apposita richiesta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al Titolare del trattamento e/o al responsabile del trattamento, come indicati al punto 6.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15-Diritto di accesso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L’interessato ha il diritto di ottenere dal titolare del trattamento la conferma che sia o meno in corso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un trattamento di dati personali che lo riguardano e in tal caso, di ottenere l’accesso ai dati personali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e alle informazioni riguardanti il trattamento.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16 - Diritto di rettifica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L'interessato ha il diritto di ottenere dal titolare del trattamento la rettifica dei dati personali inesatti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che lo riguardano senza ingiustificato ritardo. Tenuto conto delle finalità del trattamento,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l'interessato ha il diritto di ottenere l'integrazione dei dati personali incompleti, anche fornendo una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dichiarazione integrativa.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17 - Diritto alla cancellazione (diritto all’oblio)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L'interessato ha il diritto di ottenere dal titolare del trattamento la cancellazione dei dati personali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che lo riguardano senza ingiustificato ritardo e il titolare del trattamento ha l'obbligo di cancellare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senza ingiustificato ritardo i dati personali.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18 - Diritto di limitazione del trattamento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L'interessato ha il diritto di ottenere dal titolare del trattamento la limitazione del trattamento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quando ricorre una delle seguenti ipotesi: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a) l'interessato contesta l'esattezza dei dati personali, per il periodo necessario al titolare del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trattamento per verificare l'esattezza di tali dati personali;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b) il trattamento è illecito e l'interessato si oppone alla cancellazione dei dati personali e chiede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invece che ne sia limitato l'utilizzo;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c) benché il titolare del trattamento non ne abbia più bisogno ai fini del trattamento, i dati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personali sono necessari all'interessato per l'accertamento, l'esercizio o la difesa di un diritto in sede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giudiziaria;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d) l'interessato si è opposto al trattamento ai sensi dell'articolo 21, paragrafo 1, in attesa della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verifica in merito all'eventuale prevalenza dei motivi legittimi del titolare del trattamento rispetto a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quelli dell'interessato.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20 - Diritto alla portabilità dei dati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L'interessato ha il diritto di ricevere in un formato strutturato, di uso comune e leggibile da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dispositivo automatico i dati personali che lo riguardano forniti a un titolare del trattamento e ha il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diritto di trasmettere tali dati a un altro titolare del trattamento senza impedimenti da parte del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titolare del trattamento cui li ha forniti.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Nell'esercitare i propri diritti relativamente alla portabilità dei dati a norma del paragrafo 1,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l'interessato ha il diritto di ottenere la trasmissione diretta dei dati personali da un titolare del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trattamento all'altro, se tecnicamente fattibile.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21 - Diritto di opposizione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L'interessato ha il diritto di opporsi in qualsiasi momento, per motivi connessi alla sua situazione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particolare, al trattamento dei dati personali che lo riguardano ai sensi dell'articolo 6, paragrafo 1,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lettere e) o f), compresa la profilazione sulla base di tali disposizioni.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Art. 22 - Diritto di non essere sottoposto a processo decisionale automatizzato, compresa la</w:t>
      </w:r>
      <w:r w:rsidR="000C1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6088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profilazione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L'interessato ha il diritto di non essere sottoposto a una decisione basata unicamente sul trattamento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automatizzato, compresa la profilazione, che produca effetti giuridici che lo riguardano o che incida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in modo analogo significativamente sulla sua persona.</w:t>
      </w:r>
    </w:p>
    <w:p w:rsidR="00732DC6" w:rsidRDefault="00732DC6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3E0B" w:rsidRPr="0046088B" w:rsidRDefault="00FA3E0B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608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Revoca del consenso al trattamento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Le è riconosciuta la facoltà, salvo gli obblighi di legge e di contratto nazionale di lavoro applicabili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per la Sua attivit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, di revocare il consenso al trattamento dei Suoi dati personali, inviando un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allegato, completo di copia del documento di identit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 della tessera sanitaria, con richiesta a firma</w:t>
      </w:r>
      <w:r w:rsidR="000C161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autografa a </w:t>
      </w:r>
      <w:r w:rsidR="00C656EC">
        <w:rPr>
          <w:rFonts w:ascii="Times New Roman" w:eastAsia="TimesNewRomanPSMT" w:hAnsi="Times New Roman" w:cs="Times New Roman"/>
          <w:color w:val="000000"/>
          <w:sz w:val="24"/>
          <w:szCs w:val="24"/>
        </w:rPr>
        <w:t>cepima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@</w:t>
      </w:r>
      <w:r w:rsidR="00C656EC">
        <w:rPr>
          <w:rFonts w:ascii="Times New Roman" w:eastAsia="TimesNewRomanPSMT" w:hAnsi="Times New Roman" w:cs="Times New Roman"/>
          <w:color w:val="000000"/>
          <w:sz w:val="24"/>
          <w:szCs w:val="24"/>
        </w:rPr>
        <w:t>tin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.it oppure </w:t>
      </w:r>
      <w:proofErr w:type="gramStart"/>
      <w:r w:rsidR="00732DC6">
        <w:rPr>
          <w:rFonts w:ascii="Times New Roman" w:eastAsia="TimesNewRomanPSMT" w:hAnsi="Times New Roman" w:cs="Times New Roman"/>
          <w:color w:val="000000"/>
          <w:sz w:val="24"/>
          <w:szCs w:val="24"/>
        </w:rPr>
        <w:t>peccepima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@pec.</w:t>
      </w:r>
      <w:r w:rsidR="00732DC6">
        <w:rPr>
          <w:rFonts w:ascii="Times New Roman" w:eastAsia="TimesNewRomanPSMT" w:hAnsi="Times New Roman" w:cs="Times New Roman"/>
          <w:color w:val="000000"/>
          <w:sz w:val="24"/>
          <w:szCs w:val="24"/>
        </w:rPr>
        <w:t>edilab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.it </w:t>
      </w:r>
      <w:r w:rsidRPr="0046088B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  <w:proofErr w:type="gramEnd"/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Al termine di questa operazione i Suoi dati personali saranno rimossi dagli archivi nel più breve</w:t>
      </w:r>
      <w:r w:rsidR="00732D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tempo possibile.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Se desidera avere maggiori informazioni sul trattamento dei Suoi dati personali, ovvero esercitare i</w:t>
      </w:r>
      <w:r w:rsidR="00732D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diritti di cui al precedente punto 7, può scrivere inviando un allegato, completo di copia del</w:t>
      </w:r>
      <w:r w:rsidR="00732D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documento di identit</w:t>
      </w:r>
      <w:r w:rsidR="00732DC6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 della tessera sanitaria, con richiesta a firma autografa a</w:t>
      </w:r>
      <w:r w:rsidR="00732D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C656EC">
        <w:rPr>
          <w:rFonts w:ascii="Times New Roman" w:eastAsia="TimesNewRomanPSMT" w:hAnsi="Times New Roman" w:cs="Times New Roman"/>
          <w:color w:val="000000"/>
          <w:sz w:val="24"/>
          <w:szCs w:val="24"/>
        </w:rPr>
        <w:t>cepima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@</w:t>
      </w:r>
      <w:r w:rsidR="00C656EC">
        <w:rPr>
          <w:rFonts w:ascii="Times New Roman" w:eastAsia="TimesNewRomanPSMT" w:hAnsi="Times New Roman" w:cs="Times New Roman"/>
          <w:color w:val="000000"/>
          <w:sz w:val="24"/>
          <w:szCs w:val="24"/>
        </w:rPr>
        <w:t>tin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.it oppure </w:t>
      </w:r>
      <w:proofErr w:type="gramStart"/>
      <w:r w:rsidR="00732DC6">
        <w:rPr>
          <w:rFonts w:ascii="Times New Roman" w:eastAsia="TimesNewRomanPSMT" w:hAnsi="Times New Roman" w:cs="Times New Roman"/>
          <w:color w:val="000000"/>
          <w:sz w:val="24"/>
          <w:szCs w:val="24"/>
        </w:rPr>
        <w:t>peccepima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@pec.</w:t>
      </w:r>
      <w:r w:rsidR="00732DC6">
        <w:rPr>
          <w:rFonts w:ascii="Times New Roman" w:eastAsia="TimesNewRomanPSMT" w:hAnsi="Times New Roman" w:cs="Times New Roman"/>
          <w:color w:val="000000"/>
          <w:sz w:val="24"/>
          <w:szCs w:val="24"/>
        </w:rPr>
        <w:t>edilab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.it </w:t>
      </w:r>
      <w:r w:rsidRPr="0046088B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  <w:proofErr w:type="gramEnd"/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Prima di </w:t>
      </w:r>
      <w:proofErr w:type="spellStart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poterLe</w:t>
      </w:r>
      <w:proofErr w:type="spellEnd"/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fornire, o modificare qualsiasi informazione, potrebbe essere necessario verificare</w:t>
      </w:r>
      <w:r w:rsidR="00732D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ulteriormente la Sua identità formulando alcune domande a cui Le sar</w:t>
      </w:r>
      <w:r w:rsidR="00732DC6">
        <w:rPr>
          <w:rFonts w:ascii="Times New Roman" w:eastAsia="TimesNewRomanPSMT" w:hAnsi="Times New Roman" w:cs="Times New Roman"/>
          <w:color w:val="000000"/>
          <w:sz w:val="24"/>
          <w:szCs w:val="24"/>
        </w:rPr>
        <w:t>à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chiesto di rispondere. Un</w:t>
      </w:r>
      <w:r w:rsidR="00732D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riscontro sarà fornito al più presto.</w:t>
      </w:r>
    </w:p>
    <w:p w:rsidR="00FA3E0B" w:rsidRPr="0046088B" w:rsidRDefault="00732DC6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Palermo</w:t>
      </w:r>
      <w:r w:rsidR="00FA3E0B"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3</w:t>
      </w:r>
      <w:r w:rsidR="00FA3E0B"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1 maggio 2018</w:t>
      </w:r>
    </w:p>
    <w:p w:rsidR="00FA3E0B" w:rsidRPr="0046088B" w:rsidRDefault="00FA3E0B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Titolare del trattamento</w:t>
      </w:r>
    </w:p>
    <w:p w:rsidR="00FA3E0B" w:rsidRPr="0046088B" w:rsidRDefault="00732DC6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CEPIMA</w:t>
      </w:r>
    </w:p>
    <w:p w:rsidR="00FA3E0B" w:rsidRPr="0046088B" w:rsidRDefault="00FA3E0B" w:rsidP="004608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>Il Presidente</w:t>
      </w:r>
    </w:p>
    <w:p w:rsidR="00732DC6" w:rsidRDefault="00732DC6" w:rsidP="0073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Arch</w:t>
      </w:r>
      <w:r w:rsidR="00FA3E0B" w:rsidRPr="0046088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Salvatore Russo</w:t>
      </w:r>
    </w:p>
    <w:p w:rsidR="00693E42" w:rsidRDefault="00693E42" w:rsidP="0073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0"/>
          <w:szCs w:val="20"/>
        </w:rPr>
      </w:pPr>
    </w:p>
    <w:p w:rsidR="00693E42" w:rsidRDefault="00693E42" w:rsidP="0073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0"/>
          <w:szCs w:val="20"/>
        </w:rPr>
      </w:pPr>
    </w:p>
    <w:p w:rsidR="00693E42" w:rsidRPr="0046088B" w:rsidRDefault="00693E42" w:rsidP="0073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FF"/>
          <w:sz w:val="20"/>
          <w:szCs w:val="20"/>
        </w:rPr>
      </w:pPr>
    </w:p>
    <w:p w:rsidR="00FA3E0B" w:rsidRPr="0046088B" w:rsidRDefault="00FA3E0B" w:rsidP="00460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sz w:val="24"/>
          <w:szCs w:val="24"/>
        </w:rPr>
        <w:t>***</w:t>
      </w:r>
    </w:p>
    <w:p w:rsidR="00FA3E0B" w:rsidRPr="0046088B" w:rsidRDefault="00FA3E0B" w:rsidP="00460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b/>
          <w:bCs/>
          <w:sz w:val="24"/>
          <w:szCs w:val="24"/>
        </w:rPr>
        <w:t>DICHIARAZIONE DI PRESA VISIONE DELL’INFORMATIVA SUL TRATTAMENTO</w:t>
      </w:r>
    </w:p>
    <w:p w:rsidR="00FA3E0B" w:rsidRPr="0046088B" w:rsidRDefault="00FA3E0B" w:rsidP="00460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b/>
          <w:bCs/>
          <w:sz w:val="24"/>
          <w:szCs w:val="24"/>
        </w:rPr>
        <w:t>DEI DATI PERSONALI</w:t>
      </w:r>
    </w:p>
    <w:p w:rsidR="00FA3E0B" w:rsidRPr="0046088B" w:rsidRDefault="00FA3E0B" w:rsidP="00460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sz w:val="24"/>
          <w:szCs w:val="24"/>
        </w:rPr>
        <w:t>(</w:t>
      </w:r>
      <w:r w:rsidRPr="0046088B">
        <w:rPr>
          <w:rFonts w:ascii="Times New Roman" w:eastAsia="TimesNewRomanPSMT" w:hAnsi="Times New Roman" w:cs="Times New Roman"/>
          <w:b/>
          <w:bCs/>
          <w:sz w:val="24"/>
          <w:szCs w:val="24"/>
        </w:rPr>
        <w:t>conferimento obbligatorio)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sz w:val="24"/>
          <w:szCs w:val="24"/>
        </w:rPr>
        <w:t>Io sottoscritto/a …………………………………………………</w:t>
      </w:r>
      <w:proofErr w:type="gramStart"/>
      <w:r w:rsidRPr="0046088B">
        <w:rPr>
          <w:rFonts w:ascii="Times New Roman" w:eastAsia="TimesNewRomanPSMT" w:hAnsi="Times New Roman" w:cs="Times New Roman"/>
          <w:sz w:val="24"/>
          <w:szCs w:val="24"/>
        </w:rPr>
        <w:t>…….</w:t>
      </w:r>
      <w:proofErr w:type="gramEnd"/>
      <w:r w:rsidRPr="0046088B">
        <w:rPr>
          <w:rFonts w:ascii="Times New Roman" w:eastAsia="TimesNewRomanPSMT" w:hAnsi="Times New Roman" w:cs="Times New Roman"/>
          <w:sz w:val="24"/>
          <w:szCs w:val="24"/>
        </w:rPr>
        <w:t xml:space="preserve"> dichiaro di avere</w:t>
      </w:r>
      <w:r w:rsidR="004608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sz w:val="24"/>
          <w:szCs w:val="24"/>
        </w:rPr>
        <w:t xml:space="preserve">ricevuto/visionato su www.cassaedilemessina.it sezione Privacy le informazioni di cui </w:t>
      </w:r>
      <w:proofErr w:type="spellStart"/>
      <w:r w:rsidRPr="0046088B">
        <w:rPr>
          <w:rFonts w:ascii="Times New Roman" w:eastAsia="TimesNewRomanPSMT" w:hAnsi="Times New Roman" w:cs="Times New Roman"/>
          <w:sz w:val="24"/>
          <w:szCs w:val="24"/>
        </w:rPr>
        <w:t>all</w:t>
      </w:r>
      <w:proofErr w:type="spellEnd"/>
      <w:r w:rsidRPr="0046088B">
        <w:rPr>
          <w:rFonts w:ascii="Times New Roman" w:eastAsia="TimesNewRomanPSMT" w:hAnsi="Times New Roman" w:cs="Times New Roman"/>
          <w:sz w:val="24"/>
          <w:szCs w:val="24"/>
        </w:rPr>
        <w:t>’art. 13 del</w:t>
      </w:r>
      <w:r w:rsidR="004608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sz w:val="24"/>
          <w:szCs w:val="24"/>
        </w:rPr>
        <w:t>REG. UE 2016/679, in particolare riguardo ai diritti a me riconosciuti dal REG. UE 2016/679, e di</w:t>
      </w:r>
      <w:r w:rsidR="004608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sz w:val="24"/>
          <w:szCs w:val="24"/>
        </w:rPr>
        <w:t>acconsentire al trattamento dei miei dati, anche particolari, per le finalità summenzionate.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46088B">
        <w:rPr>
          <w:rFonts w:ascii="Times New Roman" w:eastAsia="TimesNewRomanPSMT" w:hAnsi="Times New Roman" w:cs="Times New Roman"/>
          <w:sz w:val="24"/>
          <w:szCs w:val="24"/>
        </w:rPr>
        <w:t>Data :</w:t>
      </w:r>
      <w:proofErr w:type="gramEnd"/>
      <w:r w:rsidRPr="0046088B">
        <w:rPr>
          <w:rFonts w:ascii="Times New Roman" w:eastAsia="TimesNewRomanPSMT" w:hAnsi="Times New Roman" w:cs="Times New Roman"/>
          <w:sz w:val="24"/>
          <w:szCs w:val="24"/>
        </w:rPr>
        <w:t xml:space="preserve"> __________ Firma______________________________</w:t>
      </w:r>
    </w:p>
    <w:p w:rsidR="00FA3E0B" w:rsidRPr="0046088B" w:rsidRDefault="00FA3E0B" w:rsidP="00693E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6088B">
        <w:rPr>
          <w:rFonts w:ascii="Times New Roman" w:eastAsia="TimesNewRomanPSMT" w:hAnsi="Times New Roman" w:cs="Times New Roman"/>
          <w:sz w:val="24"/>
          <w:szCs w:val="24"/>
        </w:rPr>
        <w:t>Io sottoscritto/a …………………………</w:t>
      </w:r>
      <w:proofErr w:type="gramStart"/>
      <w:r w:rsidRPr="0046088B">
        <w:rPr>
          <w:rFonts w:ascii="Times New Roman" w:eastAsia="TimesNewRomanPSMT" w:hAnsi="Times New Roman" w:cs="Times New Roman"/>
          <w:sz w:val="24"/>
          <w:szCs w:val="24"/>
        </w:rPr>
        <w:t>…….</w:t>
      </w:r>
      <w:proofErr w:type="gramEnd"/>
      <w:r w:rsidRPr="0046088B">
        <w:rPr>
          <w:rFonts w:ascii="Times New Roman" w:eastAsia="TimesNewRomanPSMT" w:hAnsi="Times New Roman" w:cs="Times New Roman"/>
          <w:sz w:val="24"/>
          <w:szCs w:val="24"/>
        </w:rPr>
        <w:t xml:space="preserve"> dichiaro di avere ricevuto/visionato su</w:t>
      </w:r>
      <w:r w:rsidR="004608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sz w:val="24"/>
          <w:szCs w:val="24"/>
        </w:rPr>
        <w:t>www.cassaedile</w:t>
      </w:r>
      <w:r w:rsidR="0046088B">
        <w:rPr>
          <w:rFonts w:ascii="Times New Roman" w:eastAsia="TimesNewRomanPSMT" w:hAnsi="Times New Roman" w:cs="Times New Roman"/>
          <w:sz w:val="24"/>
          <w:szCs w:val="24"/>
        </w:rPr>
        <w:t>palermo</w:t>
      </w:r>
      <w:r w:rsidRPr="0046088B">
        <w:rPr>
          <w:rFonts w:ascii="Times New Roman" w:eastAsia="TimesNewRomanPSMT" w:hAnsi="Times New Roman" w:cs="Times New Roman"/>
          <w:sz w:val="24"/>
          <w:szCs w:val="24"/>
        </w:rPr>
        <w:t xml:space="preserve">.it sezione Privacy le informazioni di cui </w:t>
      </w:r>
      <w:proofErr w:type="spellStart"/>
      <w:r w:rsidRPr="0046088B">
        <w:rPr>
          <w:rFonts w:ascii="Times New Roman" w:eastAsia="TimesNewRomanPSMT" w:hAnsi="Times New Roman" w:cs="Times New Roman"/>
          <w:sz w:val="24"/>
          <w:szCs w:val="24"/>
        </w:rPr>
        <w:t>all</w:t>
      </w:r>
      <w:proofErr w:type="spellEnd"/>
      <w:r w:rsidRPr="0046088B">
        <w:rPr>
          <w:rFonts w:ascii="Times New Roman" w:eastAsia="TimesNewRomanPSMT" w:hAnsi="Times New Roman" w:cs="Times New Roman"/>
          <w:sz w:val="24"/>
          <w:szCs w:val="24"/>
        </w:rPr>
        <w:t>’art. 13 del REG. UE 2016/679,</w:t>
      </w:r>
      <w:r w:rsidR="004608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sz w:val="24"/>
          <w:szCs w:val="24"/>
        </w:rPr>
        <w:t>in particolare riguardo ai diritti a me riconosciuti dal REG. UE 2016/679, e di acconsentire (solo</w:t>
      </w:r>
      <w:r w:rsidR="004608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sz w:val="24"/>
          <w:szCs w:val="24"/>
        </w:rPr>
        <w:t>Imprese) al trattamento dei dati relativi al mio nucleo familiare/anche per i soggetti minorenni, per</w:t>
      </w:r>
      <w:r w:rsidR="004608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6088B">
        <w:rPr>
          <w:rFonts w:ascii="Times New Roman" w:eastAsia="TimesNewRomanPSMT" w:hAnsi="Times New Roman" w:cs="Times New Roman"/>
          <w:sz w:val="24"/>
          <w:szCs w:val="24"/>
        </w:rPr>
        <w:t>le finalità di cui al punto 1.</w:t>
      </w:r>
    </w:p>
    <w:p w:rsidR="00FA3E0B" w:rsidRPr="0046088B" w:rsidRDefault="00FA3E0B" w:rsidP="00693E42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46088B">
        <w:rPr>
          <w:rFonts w:ascii="Times New Roman" w:eastAsia="TimesNewRomanPSMT" w:hAnsi="Times New Roman" w:cs="Times New Roman"/>
          <w:sz w:val="24"/>
          <w:szCs w:val="24"/>
        </w:rPr>
        <w:t>Data :</w:t>
      </w:r>
      <w:proofErr w:type="gramEnd"/>
      <w:r w:rsidRPr="0046088B">
        <w:rPr>
          <w:rFonts w:ascii="Times New Roman" w:eastAsia="TimesNewRomanPSMT" w:hAnsi="Times New Roman" w:cs="Times New Roman"/>
          <w:sz w:val="24"/>
          <w:szCs w:val="24"/>
        </w:rPr>
        <w:t xml:space="preserve"> ____________ Firma_______________________________</w:t>
      </w:r>
    </w:p>
    <w:sectPr w:rsidR="00FA3E0B" w:rsidRPr="0046088B" w:rsidSect="00403901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AD0" w:rsidRDefault="00022AD0" w:rsidP="00403901">
      <w:pPr>
        <w:spacing w:after="0" w:line="240" w:lineRule="auto"/>
      </w:pPr>
      <w:r>
        <w:separator/>
      </w:r>
    </w:p>
  </w:endnote>
  <w:endnote w:type="continuationSeparator" w:id="0">
    <w:p w:rsidR="00022AD0" w:rsidRDefault="00022AD0" w:rsidP="004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8B" w:rsidRPr="0046088B" w:rsidRDefault="0046088B" w:rsidP="0046088B">
    <w:pPr>
      <w:pStyle w:val="Pidipagina"/>
      <w:jc w:val="center"/>
      <w:rPr>
        <w:rStyle w:val="Riferimentointenso"/>
      </w:rPr>
    </w:pPr>
    <w:bookmarkStart w:id="2" w:name="_Hlk515533755"/>
    <w:r w:rsidRPr="0046088B">
      <w:rPr>
        <w:rStyle w:val="Riferimentointenso"/>
      </w:rPr>
      <w:t>CEPIMA</w:t>
    </w:r>
  </w:p>
  <w:p w:rsidR="0046088B" w:rsidRPr="0046088B" w:rsidRDefault="0046088B" w:rsidP="0046088B">
    <w:pPr>
      <w:pStyle w:val="Pidipagina"/>
      <w:jc w:val="center"/>
      <w:rPr>
        <w:rStyle w:val="Riferimentointenso"/>
      </w:rPr>
    </w:pPr>
    <w:r w:rsidRPr="0046088B">
      <w:rPr>
        <w:rStyle w:val="Riferimentointenso"/>
      </w:rPr>
      <w:t>CASSA EDILE PALERMITANA INTERSINDACALE DI MUTUALITA’ ED ASSISTENZA</w:t>
    </w:r>
  </w:p>
  <w:p w:rsidR="0046088B" w:rsidRPr="0046088B" w:rsidRDefault="0046088B" w:rsidP="0046088B">
    <w:pPr>
      <w:pStyle w:val="Pidipagina"/>
      <w:jc w:val="center"/>
      <w:rPr>
        <w:rStyle w:val="Riferimentointenso"/>
      </w:rPr>
    </w:pPr>
    <w:r w:rsidRPr="0046088B">
      <w:rPr>
        <w:rStyle w:val="Riferimentointenso"/>
      </w:rPr>
      <w:t>VIA GUGLIELMO BORREMANS, 17 – 90145 – PALERMO</w:t>
    </w:r>
  </w:p>
  <w:p w:rsidR="0046088B" w:rsidRDefault="0046088B" w:rsidP="0046088B">
    <w:pPr>
      <w:pStyle w:val="Pidipagina"/>
      <w:jc w:val="center"/>
    </w:pPr>
    <w:r w:rsidRPr="0046088B">
      <w:rPr>
        <w:rStyle w:val="Riferimentointenso"/>
      </w:rPr>
      <w:t xml:space="preserve">EMAIL: </w:t>
    </w:r>
    <w:hyperlink r:id="rId1" w:history="1">
      <w:r w:rsidRPr="0046088B">
        <w:rPr>
          <w:rStyle w:val="Riferimentointenso"/>
        </w:rPr>
        <w:t>cepima@tin.it</w:t>
      </w:r>
    </w:hyperlink>
    <w:r>
      <w:rPr>
        <w:rStyle w:val="Riferimentointenso"/>
      </w:rPr>
      <w:t xml:space="preserve">  </w:t>
    </w:r>
    <w:r w:rsidRPr="0046088B">
      <w:rPr>
        <w:rStyle w:val="Riferimentointenso"/>
      </w:rPr>
      <w:t xml:space="preserve"> sito web: </w:t>
    </w:r>
    <w:hyperlink r:id="rId2" w:history="1">
      <w:r w:rsidRPr="0046088B">
        <w:rPr>
          <w:rStyle w:val="Riferimentointenso"/>
        </w:rPr>
        <w:t>www.cassaedilepalermo.it</w:t>
      </w:r>
    </w:hyperlink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AD0" w:rsidRDefault="00022AD0" w:rsidP="00403901">
      <w:pPr>
        <w:spacing w:after="0" w:line="240" w:lineRule="auto"/>
      </w:pPr>
      <w:r>
        <w:separator/>
      </w:r>
    </w:p>
  </w:footnote>
  <w:footnote w:type="continuationSeparator" w:id="0">
    <w:p w:rsidR="00022AD0" w:rsidRDefault="00022AD0" w:rsidP="004039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C2"/>
    <w:rsid w:val="00022AD0"/>
    <w:rsid w:val="000C1616"/>
    <w:rsid w:val="00236F67"/>
    <w:rsid w:val="00403901"/>
    <w:rsid w:val="0046088B"/>
    <w:rsid w:val="00623936"/>
    <w:rsid w:val="00693E42"/>
    <w:rsid w:val="00732DC6"/>
    <w:rsid w:val="007B0082"/>
    <w:rsid w:val="008F0693"/>
    <w:rsid w:val="00C656EC"/>
    <w:rsid w:val="00E64C23"/>
    <w:rsid w:val="00EF79A4"/>
    <w:rsid w:val="00F22FC2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A56DE"/>
  <w15:chartTrackingRefBased/>
  <w15:docId w15:val="{0E25C390-BE90-4D7C-97F3-DBFA2368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2F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01"/>
  </w:style>
  <w:style w:type="paragraph" w:styleId="Pidipagina">
    <w:name w:val="footer"/>
    <w:basedOn w:val="Normale"/>
    <w:link w:val="PidipaginaCarattere"/>
    <w:uiPriority w:val="99"/>
    <w:unhideWhenUsed/>
    <w:rsid w:val="004039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01"/>
  </w:style>
  <w:style w:type="character" w:styleId="Collegamentoipertestuale">
    <w:name w:val="Hyperlink"/>
    <w:basedOn w:val="Carpredefinitoparagrafo"/>
    <w:uiPriority w:val="99"/>
    <w:unhideWhenUsed/>
    <w:rsid w:val="004608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088B"/>
    <w:rPr>
      <w:color w:val="605E5C"/>
      <w:shd w:val="clear" w:color="auto" w:fill="E1DFDD"/>
    </w:rPr>
  </w:style>
  <w:style w:type="character" w:styleId="Riferimentointenso">
    <w:name w:val="Intense Reference"/>
    <w:basedOn w:val="Carpredefinitoparagrafo"/>
    <w:uiPriority w:val="32"/>
    <w:qFormat/>
    <w:rsid w:val="0046088B"/>
    <w:rPr>
      <w:b/>
      <w:bCs/>
      <w:smallCaps/>
      <w:color w:val="4472C4" w:themeColor="accent1"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saedilepalermo.it" TargetMode="External"/><Relationship Id="rId1" Type="http://schemas.openxmlformats.org/officeDocument/2006/relationships/hyperlink" Target="mailto:cepim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f.granara</dc:creator>
  <cp:keywords/>
  <dc:description/>
  <cp:lastModifiedBy>f.granara</cp:lastModifiedBy>
  <cp:revision>3</cp:revision>
  <cp:lastPrinted>2018-05-31T10:43:00Z</cp:lastPrinted>
  <dcterms:created xsi:type="dcterms:W3CDTF">2018-05-31T10:45:00Z</dcterms:created>
  <dcterms:modified xsi:type="dcterms:W3CDTF">2018-05-31T10:48:00Z</dcterms:modified>
</cp:coreProperties>
</file>